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宋体" w:hAnsi="宋体" w:eastAsia="宋体" w:cs="宋体"/>
          <w:b/>
          <w:i w:val="0"/>
          <w:spacing w:val="0"/>
          <w:sz w:val="44"/>
          <w:szCs w:val="44"/>
        </w:rPr>
      </w:pPr>
      <w:r>
        <w:rPr>
          <w:rFonts w:hint="eastAsia" w:ascii="宋体" w:hAnsi="宋体" w:eastAsia="宋体" w:cs="宋体"/>
          <w:b/>
          <w:i w:val="0"/>
          <w:spacing w:val="0"/>
          <w:sz w:val="44"/>
          <w:szCs w:val="44"/>
        </w:rPr>
        <w:t>数字化射线摄影系统维保服务需求</w:t>
      </w:r>
    </w:p>
    <w:p>
      <w:pPr>
        <w:pageBreakBefore w:val="0"/>
        <w:wordWrap/>
        <w:spacing w:before="160" w:after="0"/>
        <w:ind w:left="0" w:right="0"/>
        <w:jc w:val="center"/>
        <w:textAlignment w:val="auto"/>
        <w:rPr>
          <w:rFonts w:hint="eastAsia" w:ascii="宋体" w:hAnsi="宋体" w:eastAsia="宋体" w:cs="宋体"/>
          <w:b/>
          <w:i w:val="0"/>
          <w:spacing w:val="0"/>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b/>
          <w:i w:val="0"/>
          <w:spacing w:val="0"/>
          <w:sz w:val="32"/>
          <w:szCs w:val="32"/>
        </w:rPr>
      </w:pPr>
      <w:r>
        <w:rPr>
          <w:rFonts w:hint="eastAsia" w:ascii="仿宋" w:hAnsi="仿宋" w:eastAsia="仿宋" w:cs="仿宋"/>
          <w:b/>
          <w:i w:val="0"/>
          <w:spacing w:val="0"/>
          <w:sz w:val="32"/>
          <w:szCs w:val="32"/>
        </w:rPr>
        <w:t>设备基本信息</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设备名称</w:t>
      </w:r>
      <w:r>
        <w:rPr>
          <w:rFonts w:hint="eastAsia" w:ascii="仿宋" w:hAnsi="仿宋" w:eastAsia="仿宋" w:cs="仿宋"/>
          <w:b w:val="0"/>
          <w:i w:val="0"/>
          <w:spacing w:val="0"/>
          <w:sz w:val="32"/>
          <w:szCs w:val="32"/>
        </w:rPr>
        <w:t>：数字化X射线摄影系统（DR）</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设备品牌</w:t>
      </w:r>
      <w:r>
        <w:rPr>
          <w:rFonts w:hint="eastAsia" w:ascii="仿宋" w:hAnsi="仿宋" w:eastAsia="仿宋" w:cs="仿宋"/>
          <w:b w:val="0"/>
          <w:i w:val="0"/>
          <w:spacing w:val="0"/>
          <w:sz w:val="32"/>
          <w:szCs w:val="32"/>
        </w:rPr>
        <w:t>：</w:t>
      </w:r>
      <w:r>
        <w:rPr>
          <w:rFonts w:hint="eastAsia" w:ascii="仿宋" w:hAnsi="仿宋" w:eastAsia="仿宋" w:cs="仿宋"/>
          <w:b w:val="0"/>
          <w:i w:val="0"/>
          <w:spacing w:val="0"/>
          <w:sz w:val="32"/>
          <w:szCs w:val="32"/>
          <w:lang w:val="en-US" w:eastAsia="zh-CN"/>
        </w:rPr>
        <w:t>GE、飞利浦</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设备型号</w:t>
      </w:r>
      <w:r>
        <w:rPr>
          <w:rFonts w:hint="eastAsia" w:ascii="仿宋" w:hAnsi="仿宋" w:eastAsia="仿宋" w:cs="仿宋"/>
          <w:b w:val="0"/>
          <w:i w:val="0"/>
          <w:spacing w:val="0"/>
          <w:sz w:val="32"/>
          <w:szCs w:val="32"/>
        </w:rPr>
        <w:t>：</w:t>
      </w:r>
      <w:r>
        <w:rPr>
          <w:rFonts w:hint="eastAsia" w:ascii="仿宋" w:hAnsi="仿宋" w:eastAsia="仿宋" w:cs="仿宋"/>
          <w:b w:val="0"/>
          <w:i w:val="0"/>
          <w:spacing w:val="0"/>
          <w:sz w:val="32"/>
          <w:szCs w:val="32"/>
          <w:lang w:eastAsia="zh-CN"/>
        </w:rPr>
        <w:t>Definium 6000、DigitalDiagnost C50 65、DigitalDiagnost</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安装地点</w:t>
      </w:r>
      <w:r>
        <w:rPr>
          <w:rFonts w:hint="eastAsia" w:ascii="仿宋" w:hAnsi="仿宋" w:eastAsia="仿宋" w:cs="仿宋"/>
          <w:b w:val="0"/>
          <w:i w:val="0"/>
          <w:spacing w:val="0"/>
          <w:sz w:val="32"/>
          <w:szCs w:val="32"/>
        </w:rPr>
        <w:t>：</w:t>
      </w:r>
      <w:r>
        <w:rPr>
          <w:rFonts w:hint="eastAsia" w:ascii="仿宋" w:hAnsi="仿宋" w:eastAsia="仿宋" w:cs="仿宋"/>
          <w:b w:val="0"/>
          <w:i w:val="0"/>
          <w:spacing w:val="0"/>
          <w:sz w:val="32"/>
          <w:szCs w:val="32"/>
          <w:lang w:val="en-US" w:eastAsia="zh-CN"/>
        </w:rPr>
        <w:t>北流市人民医院外科综合楼一楼、城北门诊部</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lang w:val="en-US" w:eastAsia="zh-CN"/>
        </w:rPr>
        <w:t>二</w:t>
      </w:r>
      <w:r>
        <w:rPr>
          <w:rFonts w:hint="eastAsia" w:ascii="仿宋" w:hAnsi="仿宋" w:eastAsia="仿宋" w:cs="仿宋"/>
          <w:b/>
          <w:i w:val="0"/>
          <w:spacing w:val="0"/>
          <w:sz w:val="32"/>
          <w:szCs w:val="32"/>
        </w:rPr>
        <w:t>、维保服务范围与内容</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本次采购要求为数字化X射线摄影系统</w:t>
      </w:r>
      <w:r>
        <w:rPr>
          <w:rFonts w:hint="eastAsia" w:ascii="仿宋" w:hAnsi="仿宋" w:eastAsia="仿宋" w:cs="仿宋"/>
          <w:b w:val="0"/>
          <w:i w:val="0"/>
          <w:spacing w:val="0"/>
          <w:sz w:val="32"/>
          <w:szCs w:val="32"/>
          <w:lang w:val="en-US" w:eastAsia="zh-CN"/>
        </w:rPr>
        <w:t>维保</w:t>
      </w:r>
      <w:r>
        <w:rPr>
          <w:rFonts w:hint="eastAsia" w:ascii="仿宋" w:hAnsi="仿宋" w:eastAsia="仿宋" w:cs="仿宋"/>
          <w:b w:val="0"/>
          <w:i w:val="0"/>
          <w:spacing w:val="0"/>
          <w:sz w:val="32"/>
          <w:szCs w:val="32"/>
        </w:rPr>
        <w:t>服务，供应商主要提供技术服务、工时和软件维护，硬件备件由院方承担。</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1.</w:t>
      </w:r>
      <w:r>
        <w:rPr>
          <w:rFonts w:hint="eastAsia" w:ascii="仿宋" w:hAnsi="仿宋" w:eastAsia="仿宋" w:cs="仿宋"/>
          <w:b/>
          <w:i w:val="0"/>
          <w:spacing w:val="0"/>
          <w:sz w:val="32"/>
          <w:szCs w:val="32"/>
        </w:rPr>
        <w:t>服务内容（供应商承担）</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故障维修</w:t>
      </w:r>
      <w:r>
        <w:rPr>
          <w:rFonts w:hint="eastAsia" w:ascii="仿宋" w:hAnsi="仿宋" w:eastAsia="仿宋" w:cs="仿宋"/>
          <w:b w:val="0"/>
          <w:i w:val="0"/>
          <w:spacing w:val="0"/>
          <w:sz w:val="32"/>
          <w:szCs w:val="32"/>
        </w:rPr>
        <w:t>：提供7×24小时报修响应。供应商负责派遣工程师进行故障诊断、维修实施、调试校准。</w:t>
      </w:r>
      <w:r>
        <w:rPr>
          <w:rFonts w:hint="eastAsia" w:ascii="仿宋" w:hAnsi="仿宋" w:eastAsia="仿宋" w:cs="仿宋"/>
          <w:b/>
          <w:i w:val="0"/>
          <w:spacing w:val="0"/>
          <w:sz w:val="32"/>
          <w:szCs w:val="32"/>
        </w:rPr>
        <w:t>包含所有人工费、差旅费、通讯费及维修过程中产生的其他服务费用。</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预防性维护（PM）</w:t>
      </w:r>
      <w:r>
        <w:rPr>
          <w:rFonts w:hint="eastAsia" w:ascii="仿宋" w:hAnsi="仿宋" w:eastAsia="仿宋" w:cs="仿宋"/>
          <w:b w:val="0"/>
          <w:i w:val="0"/>
          <w:spacing w:val="0"/>
          <w:sz w:val="32"/>
          <w:szCs w:val="32"/>
        </w:rPr>
        <w:t>：每年提供不少于</w:t>
      </w:r>
      <w:r>
        <w:rPr>
          <w:rFonts w:hint="eastAsia" w:ascii="仿宋" w:hAnsi="仿宋" w:eastAsia="仿宋" w:cs="仿宋"/>
          <w:b/>
          <w:i w:val="0"/>
          <w:spacing w:val="0"/>
          <w:sz w:val="32"/>
          <w:szCs w:val="32"/>
          <w:lang w:val="en-US" w:eastAsia="zh-CN"/>
        </w:rPr>
        <w:t>4</w:t>
      </w:r>
      <w:r>
        <w:rPr>
          <w:rFonts w:hint="eastAsia" w:ascii="仿宋" w:hAnsi="仿宋" w:eastAsia="仿宋" w:cs="仿宋"/>
          <w:b/>
          <w:i w:val="0"/>
          <w:spacing w:val="0"/>
          <w:sz w:val="32"/>
          <w:szCs w:val="32"/>
        </w:rPr>
        <w:t>次</w:t>
      </w:r>
      <w:r>
        <w:rPr>
          <w:rFonts w:hint="eastAsia" w:ascii="仿宋" w:hAnsi="仿宋" w:eastAsia="仿宋" w:cs="仿宋"/>
          <w:b w:val="0"/>
          <w:i w:val="0"/>
          <w:spacing w:val="0"/>
          <w:sz w:val="32"/>
          <w:szCs w:val="32"/>
        </w:rPr>
        <w:t>（每</w:t>
      </w:r>
      <w:r>
        <w:rPr>
          <w:rFonts w:hint="eastAsia" w:ascii="仿宋" w:hAnsi="仿宋" w:eastAsia="仿宋" w:cs="仿宋"/>
          <w:b w:val="0"/>
          <w:i w:val="0"/>
          <w:spacing w:val="0"/>
          <w:sz w:val="32"/>
          <w:szCs w:val="32"/>
          <w:lang w:val="en-US" w:eastAsia="zh-CN"/>
        </w:rPr>
        <w:t>季度</w:t>
      </w:r>
      <w:r>
        <w:rPr>
          <w:rFonts w:hint="eastAsia" w:ascii="仿宋" w:hAnsi="仿宋" w:eastAsia="仿宋" w:cs="仿宋"/>
          <w:b w:val="0"/>
          <w:i w:val="0"/>
          <w:spacing w:val="0"/>
          <w:sz w:val="32"/>
          <w:szCs w:val="32"/>
        </w:rPr>
        <w:t>1次）的全面预防性保养。</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内容包括</w:t>
      </w:r>
      <w:r>
        <w:rPr>
          <w:rFonts w:hint="eastAsia" w:ascii="仿宋" w:hAnsi="仿宋" w:eastAsia="仿宋" w:cs="仿宋"/>
          <w:b w:val="0"/>
          <w:i w:val="0"/>
          <w:spacing w:val="0"/>
          <w:sz w:val="32"/>
          <w:szCs w:val="32"/>
        </w:rPr>
        <w:t>：设备外观及内部清洁、机械部件（球管支架、滤线栅、胸片架、检查床等）的紧固、润滑与运行测试、电气安全检测、高压系统检测、探测器状态检查、软件系统优化与</w:t>
      </w:r>
      <w:r>
        <w:rPr>
          <w:rFonts w:hint="eastAsia" w:ascii="仿宋" w:hAnsi="仿宋" w:eastAsia="仿宋" w:cs="仿宋"/>
          <w:b w:val="0"/>
          <w:i w:val="0"/>
          <w:spacing w:val="0"/>
          <w:sz w:val="32"/>
          <w:szCs w:val="32"/>
          <w:lang w:val="en-US" w:eastAsia="zh-CN"/>
        </w:rPr>
        <w:t>系统备份</w:t>
      </w:r>
      <w:r>
        <w:rPr>
          <w:rFonts w:hint="eastAsia" w:ascii="仿宋" w:hAnsi="仿宋" w:eastAsia="仿宋" w:cs="仿宋"/>
          <w:b w:val="0"/>
          <w:i w:val="0"/>
          <w:spacing w:val="0"/>
          <w:sz w:val="32"/>
          <w:szCs w:val="32"/>
        </w:rPr>
        <w:t>等。</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性能检测与优化</w:t>
      </w:r>
      <w:r>
        <w:rPr>
          <w:rFonts w:hint="eastAsia" w:ascii="仿宋" w:hAnsi="仿宋" w:eastAsia="仿宋" w:cs="仿宋"/>
          <w:b/>
          <w:i w:val="0"/>
          <w:spacing w:val="0"/>
          <w:sz w:val="32"/>
          <w:szCs w:val="32"/>
          <w:lang w:eastAsia="zh-CN"/>
        </w:rPr>
        <w:t>：</w:t>
      </w:r>
      <w:r>
        <w:rPr>
          <w:rFonts w:hint="eastAsia" w:ascii="仿宋" w:hAnsi="仿宋" w:eastAsia="仿宋" w:cs="仿宋"/>
          <w:b w:val="0"/>
          <w:i w:val="0"/>
          <w:spacing w:val="0"/>
          <w:sz w:val="32"/>
          <w:szCs w:val="32"/>
        </w:rPr>
        <w:t>每次PM需出具详细的设备性能检测报告（含kV, mA, 曝光时间准确性、剂量检测、图像均匀性、伪影检查等），并根据检测结果进行参数优化。</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软件维护</w:t>
      </w:r>
      <w:r>
        <w:rPr>
          <w:rFonts w:hint="eastAsia" w:ascii="仿宋" w:hAnsi="仿宋" w:eastAsia="仿宋" w:cs="仿宋"/>
          <w:b w:val="0"/>
          <w:i w:val="0"/>
          <w:spacing w:val="0"/>
          <w:sz w:val="32"/>
          <w:szCs w:val="32"/>
        </w:rPr>
        <w:t>：操作系统、采集软件、后处理软件的故障修复与维护。提供合同有效期内的</w:t>
      </w:r>
      <w:r>
        <w:rPr>
          <w:rFonts w:hint="eastAsia" w:ascii="仿宋" w:hAnsi="仿宋" w:eastAsia="仿宋" w:cs="仿宋"/>
          <w:b/>
          <w:i w:val="0"/>
          <w:spacing w:val="0"/>
          <w:sz w:val="32"/>
          <w:szCs w:val="32"/>
        </w:rPr>
        <w:t>免费软件版本升级服务</w:t>
      </w:r>
      <w:r>
        <w:rPr>
          <w:rFonts w:hint="eastAsia" w:ascii="仿宋" w:hAnsi="仿宋" w:eastAsia="仿宋" w:cs="仿宋"/>
          <w:b w:val="0"/>
          <w:i w:val="0"/>
          <w:spacing w:val="0"/>
          <w:sz w:val="32"/>
          <w:szCs w:val="32"/>
        </w:rPr>
        <w:t>（如有新版本发布），确保系统安全与功能完善。</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 xml:space="preserve"> </w:t>
      </w:r>
      <w:r>
        <w:rPr>
          <w:rFonts w:hint="eastAsia" w:ascii="仿宋" w:hAnsi="仿宋" w:eastAsia="仿宋" w:cs="仿宋"/>
          <w:b/>
          <w:i w:val="0"/>
          <w:spacing w:val="0"/>
          <w:sz w:val="32"/>
          <w:szCs w:val="32"/>
        </w:rPr>
        <w:t>技术咨询</w:t>
      </w:r>
      <w:r>
        <w:rPr>
          <w:rFonts w:hint="eastAsia" w:ascii="仿宋" w:hAnsi="仿宋" w:eastAsia="仿宋" w:cs="仿宋"/>
          <w:b w:val="0"/>
          <w:i w:val="0"/>
          <w:spacing w:val="0"/>
          <w:sz w:val="32"/>
          <w:szCs w:val="32"/>
        </w:rPr>
        <w:t>：提供日常使用中的技术咨询和操作指导。</w:t>
      </w:r>
    </w:p>
    <w:p>
      <w:pPr>
        <w:keepNext w:val="0"/>
        <w:keepLines w:val="0"/>
        <w:pageBreakBefore w:val="0"/>
        <w:widowControl w:val="0"/>
        <w:numPr>
          <w:ilvl w:val="0"/>
          <w:numId w:val="2"/>
        </w:numPr>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i w:val="0"/>
          <w:spacing w:val="0"/>
          <w:sz w:val="32"/>
          <w:szCs w:val="32"/>
        </w:rPr>
        <w:t>硬件备件（院方承担/协商）</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备件与耗材责任</w:t>
      </w:r>
      <w:r>
        <w:rPr>
          <w:rFonts w:hint="eastAsia" w:ascii="仿宋" w:hAnsi="仿宋" w:eastAsia="仿宋" w:cs="仿宋"/>
          <w:b/>
          <w:i w:val="0"/>
          <w:spacing w:val="0"/>
          <w:sz w:val="32"/>
          <w:szCs w:val="32"/>
          <w:lang w:eastAsia="zh-CN"/>
        </w:rPr>
        <w:t>：</w:t>
      </w:r>
      <w:r>
        <w:rPr>
          <w:rFonts w:hint="eastAsia" w:ascii="仿宋" w:hAnsi="仿宋" w:eastAsia="仿宋" w:cs="仿宋"/>
          <w:b/>
          <w:i w:val="0"/>
          <w:spacing w:val="0"/>
          <w:sz w:val="32"/>
          <w:szCs w:val="32"/>
        </w:rPr>
        <w:t>不包含</w:t>
      </w:r>
      <w:r>
        <w:rPr>
          <w:rFonts w:hint="eastAsia" w:ascii="仿宋" w:hAnsi="仿宋" w:eastAsia="仿宋" w:cs="仿宋"/>
          <w:b w:val="0"/>
          <w:i w:val="0"/>
          <w:spacing w:val="0"/>
          <w:sz w:val="32"/>
          <w:szCs w:val="32"/>
        </w:rPr>
        <w:t>价值较高的核心硬件备件（如：含管套、高压发生器、探测器、计算机主控台等）的更换费用。此类备件需院方另行购买或协商。</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i w:val="0"/>
          <w:spacing w:val="0"/>
          <w:sz w:val="32"/>
          <w:szCs w:val="32"/>
        </w:rPr>
        <w:t>包含的低值耗材/维修包</w:t>
      </w:r>
      <w:r>
        <w:rPr>
          <w:rFonts w:hint="eastAsia" w:ascii="仿宋" w:hAnsi="仿宋" w:eastAsia="仿宋" w:cs="仿宋"/>
          <w:b/>
          <w:i w:val="0"/>
          <w:spacing w:val="0"/>
          <w:sz w:val="32"/>
          <w:szCs w:val="32"/>
          <w:lang w:eastAsia="zh-CN"/>
        </w:rPr>
        <w:t>：</w:t>
      </w:r>
      <w:r>
        <w:rPr>
          <w:rFonts w:hint="eastAsia" w:ascii="仿宋" w:hAnsi="仿宋" w:eastAsia="仿宋" w:cs="仿宋"/>
          <w:b w:val="0"/>
          <w:i w:val="0"/>
          <w:spacing w:val="0"/>
          <w:sz w:val="32"/>
          <w:szCs w:val="32"/>
        </w:rPr>
        <w:t>合同应明确列出包含在技术保内的低值易耗品或维修包清单，例如：风扇、滤网、电源模块、小继电器、对讲系统维修件、常规耗材等</w:t>
      </w:r>
      <w:r>
        <w:rPr>
          <w:rFonts w:hint="eastAsia" w:ascii="仿宋" w:hAnsi="仿宋" w:eastAsia="仿宋" w:cs="仿宋"/>
          <w:b w:val="0"/>
          <w:i w:val="0"/>
          <w:spacing w:val="0"/>
          <w:sz w:val="32"/>
          <w:szCs w:val="32"/>
          <w:lang w:val="en-US" w:eastAsia="zh-CN"/>
        </w:rPr>
        <w:t>及</w:t>
      </w:r>
      <w:r>
        <w:rPr>
          <w:rFonts w:hint="eastAsia" w:ascii="仿宋" w:hAnsi="仿宋" w:eastAsia="仿宋" w:cs="仿宋"/>
          <w:b w:val="0"/>
          <w:i w:val="0"/>
          <w:spacing w:val="0"/>
          <w:sz w:val="32"/>
          <w:szCs w:val="32"/>
        </w:rPr>
        <w:t>电路板维修服务等。</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i w:val="0"/>
          <w:spacing w:val="0"/>
          <w:sz w:val="32"/>
          <w:szCs w:val="32"/>
        </w:rPr>
        <w:t>备件采购支持</w:t>
      </w:r>
      <w:r>
        <w:rPr>
          <w:rFonts w:hint="eastAsia" w:ascii="仿宋" w:hAnsi="仿宋" w:eastAsia="仿宋" w:cs="仿宋"/>
          <w:b/>
          <w:i w:val="0"/>
          <w:spacing w:val="0"/>
          <w:sz w:val="32"/>
          <w:szCs w:val="32"/>
          <w:lang w:val="en-US" w:eastAsia="zh-CN"/>
        </w:rPr>
        <w:t>:</w:t>
      </w:r>
      <w:r>
        <w:rPr>
          <w:rFonts w:hint="eastAsia" w:ascii="仿宋" w:hAnsi="仿宋" w:eastAsia="仿宋" w:cs="仿宋"/>
          <w:b w:val="0"/>
          <w:i w:val="0"/>
          <w:spacing w:val="0"/>
          <w:sz w:val="32"/>
          <w:szCs w:val="32"/>
        </w:rPr>
        <w:t>供应商需提供准确的故障诊断，以便院方能准确采购所需备件。供应商应协助院方进行备件的询价和采购渠道推荐。备件报价约为厂家报价的</w:t>
      </w:r>
      <w:r>
        <w:rPr>
          <w:rFonts w:hint="eastAsia" w:ascii="仿宋" w:hAnsi="仿宋" w:eastAsia="仿宋" w:cs="仿宋"/>
          <w:b w:val="0"/>
          <w:i w:val="0"/>
          <w:spacing w:val="0"/>
          <w:sz w:val="32"/>
          <w:szCs w:val="32"/>
          <w:lang w:val="en-US" w:eastAsia="zh-CN"/>
        </w:rPr>
        <w:t>7</w:t>
      </w:r>
      <w:r>
        <w:rPr>
          <w:rFonts w:hint="eastAsia" w:ascii="仿宋" w:hAnsi="仿宋" w:eastAsia="仿宋" w:cs="仿宋"/>
          <w:b w:val="0"/>
          <w:i w:val="0"/>
          <w:spacing w:val="0"/>
          <w:sz w:val="32"/>
          <w:szCs w:val="32"/>
        </w:rPr>
        <w:t>0%，费用由采购人承担</w:t>
      </w:r>
      <w:r>
        <w:rPr>
          <w:rFonts w:hint="eastAsia" w:ascii="仿宋" w:hAnsi="仿宋" w:eastAsia="仿宋" w:cs="仿宋"/>
          <w:b w:val="0"/>
          <w:i w:val="0"/>
          <w:spacing w:val="0"/>
          <w:sz w:val="32"/>
          <w:szCs w:val="32"/>
          <w:lang w:eastAsia="zh-CN"/>
        </w:rPr>
        <w:t>。</w:t>
      </w:r>
      <w:r>
        <w:rPr>
          <w:rFonts w:hint="eastAsia" w:ascii="仿宋" w:hAnsi="仿宋" w:eastAsia="仿宋" w:cs="仿宋"/>
          <w:b w:val="0"/>
          <w:i w:val="0"/>
          <w:spacing w:val="0"/>
          <w:sz w:val="32"/>
          <w:szCs w:val="32"/>
        </w:rPr>
        <w:t>保证更换备件为原厂备件，供货渠道通畅；保证更换后机器的参数与故障前一致；保证优先运送配件</w:t>
      </w:r>
      <w:r>
        <w:rPr>
          <w:rFonts w:hint="eastAsia" w:ascii="仿宋" w:hAnsi="仿宋" w:eastAsia="仿宋" w:cs="仿宋"/>
          <w:b w:val="0"/>
          <w:i w:val="0"/>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院方选择</w:t>
      </w:r>
      <w:r>
        <w:rPr>
          <w:rFonts w:hint="eastAsia" w:ascii="仿宋" w:hAnsi="仿宋" w:eastAsia="仿宋" w:cs="仿宋"/>
          <w:b w:val="0"/>
          <w:i w:val="0"/>
          <w:spacing w:val="0"/>
          <w:sz w:val="32"/>
          <w:szCs w:val="32"/>
        </w:rPr>
        <w:t>：院方可自行采购备件，或委托供应商代为采购（供应商可收取合理的服务费或差价，需在合同中明确）。</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i w:val="0"/>
          <w:spacing w:val="0"/>
          <w:sz w:val="32"/>
          <w:szCs w:val="32"/>
        </w:rPr>
        <w:t>服务承诺</w:t>
      </w:r>
      <w:r>
        <w:rPr>
          <w:rFonts w:hint="eastAsia" w:ascii="仿宋" w:hAnsi="仿宋" w:eastAsia="仿宋" w:cs="仿宋"/>
          <w:b w:val="0"/>
          <w:i w:val="0"/>
          <w:spacing w:val="0"/>
          <w:sz w:val="32"/>
          <w:szCs w:val="32"/>
        </w:rPr>
        <w:t>：即便院方自行采购备件，供应商也必须负责该备件的安装、调试服务，不得无故拒绝。</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lang w:val="en-US" w:eastAsia="zh-CN"/>
        </w:rPr>
        <w:t>三</w:t>
      </w:r>
      <w:r>
        <w:rPr>
          <w:rFonts w:hint="eastAsia" w:ascii="仿宋" w:hAnsi="仿宋" w:eastAsia="仿宋" w:cs="仿宋"/>
          <w:b/>
          <w:i w:val="0"/>
          <w:spacing w:val="0"/>
          <w:sz w:val="32"/>
          <w:szCs w:val="32"/>
        </w:rPr>
        <w:t>、服务响应与开机率要求</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1.</w:t>
      </w:r>
      <w:r>
        <w:rPr>
          <w:rFonts w:hint="eastAsia" w:ascii="仿宋" w:hAnsi="仿宋" w:eastAsia="仿宋" w:cs="仿宋"/>
          <w:b/>
          <w:i w:val="0"/>
          <w:spacing w:val="0"/>
          <w:sz w:val="32"/>
          <w:szCs w:val="32"/>
        </w:rPr>
        <w:t>服务响应时间</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电话响应</w:t>
      </w:r>
      <w:r>
        <w:rPr>
          <w:rFonts w:hint="eastAsia" w:ascii="仿宋" w:hAnsi="仿宋" w:eastAsia="仿宋" w:cs="仿宋"/>
          <w:b w:val="0"/>
          <w:i w:val="0"/>
          <w:spacing w:val="0"/>
          <w:sz w:val="32"/>
          <w:szCs w:val="32"/>
        </w:rPr>
        <w:t>：提供7×24小时服务热线，接到报修电话后，</w:t>
      </w:r>
      <w:r>
        <w:rPr>
          <w:rFonts w:hint="eastAsia" w:ascii="仿宋" w:hAnsi="仿宋" w:eastAsia="仿宋" w:cs="仿宋"/>
          <w:b/>
          <w:i w:val="0"/>
          <w:spacing w:val="0"/>
          <w:sz w:val="32"/>
          <w:szCs w:val="32"/>
        </w:rPr>
        <w:t>30分钟内</w:t>
      </w:r>
      <w:r>
        <w:rPr>
          <w:rFonts w:hint="eastAsia" w:ascii="仿宋" w:hAnsi="仿宋" w:eastAsia="仿宋" w:cs="仿宋"/>
          <w:b w:val="0"/>
          <w:i w:val="0"/>
          <w:spacing w:val="0"/>
          <w:sz w:val="32"/>
          <w:szCs w:val="32"/>
        </w:rPr>
        <w:t>给予电话响应，指导院方进行初步排查。</w:t>
      </w:r>
    </w:p>
    <w:p>
      <w:pPr>
        <w:keepNext w:val="0"/>
        <w:keepLines w:val="0"/>
        <w:pageBreakBefore w:val="0"/>
        <w:widowControl w:val="0"/>
        <w:kinsoku/>
        <w:wordWrap/>
        <w:overflowPunct/>
        <w:topLinePunct w:val="0"/>
        <w:autoSpaceDE/>
        <w:autoSpaceDN/>
        <w:bidi w:val="0"/>
        <w:adjustRightInd/>
        <w:snapToGrid/>
        <w:spacing w:after="0" w:line="560" w:lineRule="exact"/>
        <w:ind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rPr>
        <w:t>现场到达</w:t>
      </w:r>
      <w:r>
        <w:rPr>
          <w:rFonts w:hint="eastAsia" w:ascii="仿宋" w:hAnsi="仿宋" w:eastAsia="仿宋" w:cs="仿宋"/>
          <w:b/>
          <w:i w:val="0"/>
          <w:spacing w:val="0"/>
          <w:sz w:val="32"/>
          <w:szCs w:val="32"/>
          <w:lang w:eastAsia="zh-CN"/>
        </w:rPr>
        <w:t>：</w:t>
      </w:r>
      <w:r>
        <w:rPr>
          <w:rFonts w:hint="eastAsia" w:ascii="仿宋" w:hAnsi="仿宋" w:eastAsia="仿宋" w:cs="仿宋"/>
          <w:b w:val="0"/>
          <w:i w:val="0"/>
          <w:spacing w:val="0"/>
          <w:sz w:val="32"/>
          <w:szCs w:val="32"/>
        </w:rPr>
        <w:t xml:space="preserve">工程师需在 </w:t>
      </w:r>
      <w:r>
        <w:rPr>
          <w:rFonts w:hint="eastAsia" w:ascii="仿宋" w:hAnsi="仿宋" w:eastAsia="仿宋" w:cs="仿宋"/>
          <w:b/>
          <w:i w:val="0"/>
          <w:spacing w:val="0"/>
          <w:sz w:val="32"/>
          <w:szCs w:val="32"/>
        </w:rPr>
        <w:t>48小时内</w:t>
      </w:r>
      <w:r>
        <w:rPr>
          <w:rFonts w:hint="eastAsia" w:ascii="仿宋" w:hAnsi="仿宋" w:eastAsia="仿宋" w:cs="仿宋"/>
          <w:b w:val="0"/>
          <w:i w:val="0"/>
          <w:spacing w:val="0"/>
          <w:sz w:val="32"/>
          <w:szCs w:val="32"/>
        </w:rPr>
        <w:t>（或根据医院实际地理位置协商）到达现场进行维修。</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2.</w:t>
      </w:r>
      <w:r>
        <w:rPr>
          <w:rFonts w:hint="eastAsia" w:ascii="仿宋" w:hAnsi="仿宋" w:eastAsia="仿宋" w:cs="仿宋"/>
          <w:b/>
          <w:i w:val="0"/>
          <w:spacing w:val="0"/>
          <w:sz w:val="32"/>
          <w:szCs w:val="32"/>
        </w:rPr>
        <w:t>开机率监控</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虽然技术保不直接与开机率罚款挂钩（因受备件采购周期影响），但供应商仍需努力保障设备运行。若因供应商服务不及时导致停机，院方保留追责权利。</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lang w:val="en-US" w:eastAsia="zh-CN"/>
        </w:rPr>
        <w:t>四</w:t>
      </w:r>
      <w:r>
        <w:rPr>
          <w:rFonts w:hint="eastAsia" w:ascii="仿宋" w:hAnsi="仿宋" w:eastAsia="仿宋" w:cs="仿宋"/>
          <w:b/>
          <w:i w:val="0"/>
          <w:spacing w:val="0"/>
          <w:sz w:val="32"/>
          <w:szCs w:val="32"/>
        </w:rPr>
        <w:t>、培训与资料要求</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1.</w:t>
      </w:r>
      <w:r>
        <w:rPr>
          <w:rFonts w:hint="eastAsia" w:ascii="仿宋" w:hAnsi="仿宋" w:eastAsia="仿宋" w:cs="仿宋"/>
          <w:b/>
          <w:i w:val="0"/>
          <w:spacing w:val="0"/>
          <w:sz w:val="32"/>
          <w:szCs w:val="32"/>
        </w:rPr>
        <w:t>技术培训</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 xml:space="preserve">每年提供不少于 </w:t>
      </w:r>
      <w:r>
        <w:rPr>
          <w:rFonts w:hint="eastAsia" w:ascii="仿宋" w:hAnsi="仿宋" w:eastAsia="仿宋" w:cs="仿宋"/>
          <w:b/>
          <w:i w:val="0"/>
          <w:spacing w:val="0"/>
          <w:sz w:val="32"/>
          <w:szCs w:val="32"/>
        </w:rPr>
        <w:t>1次</w:t>
      </w:r>
      <w:r>
        <w:rPr>
          <w:rFonts w:hint="eastAsia" w:ascii="仿宋" w:hAnsi="仿宋" w:eastAsia="仿宋" w:cs="仿宋"/>
          <w:b w:val="0"/>
          <w:i w:val="0"/>
          <w:spacing w:val="0"/>
          <w:sz w:val="32"/>
          <w:szCs w:val="32"/>
        </w:rPr>
        <w:t xml:space="preserve"> 的现场技术交流或操作维护培训，内容涵盖日常保养技巧、常见故障排除、图像质量控制等。</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2.</w:t>
      </w:r>
      <w:r>
        <w:rPr>
          <w:rFonts w:hint="eastAsia" w:ascii="仿宋" w:hAnsi="仿宋" w:eastAsia="仿宋" w:cs="仿宋"/>
          <w:b/>
          <w:i w:val="0"/>
          <w:spacing w:val="0"/>
          <w:sz w:val="32"/>
          <w:szCs w:val="32"/>
        </w:rPr>
        <w:t>资料交付</w:t>
      </w:r>
      <w:r>
        <w:rPr>
          <w:rFonts w:hint="eastAsia" w:ascii="仿宋" w:hAnsi="仿宋" w:eastAsia="仿宋" w:cs="仿宋"/>
          <w:b w:val="0"/>
          <w:i w:val="0"/>
          <w:spacing w:val="0"/>
          <w:sz w:val="32"/>
          <w:szCs w:val="32"/>
        </w:rPr>
        <w:t>：</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每次</w:t>
      </w:r>
      <w:r>
        <w:rPr>
          <w:rFonts w:hint="eastAsia" w:ascii="仿宋" w:hAnsi="仿宋" w:eastAsia="仿宋" w:cs="仿宋"/>
          <w:b w:val="0"/>
          <w:i w:val="0"/>
          <w:spacing w:val="0"/>
          <w:sz w:val="32"/>
          <w:szCs w:val="32"/>
          <w:lang w:val="en-US" w:eastAsia="zh-CN"/>
        </w:rPr>
        <w:t>保养</w:t>
      </w:r>
      <w:bookmarkStart w:id="0" w:name="_GoBack"/>
      <w:bookmarkEnd w:id="0"/>
      <w:r>
        <w:rPr>
          <w:rFonts w:hint="eastAsia" w:ascii="仿宋" w:hAnsi="仿宋" w:eastAsia="仿宋" w:cs="仿宋"/>
          <w:b w:val="0"/>
          <w:i w:val="0"/>
          <w:spacing w:val="0"/>
          <w:sz w:val="32"/>
          <w:szCs w:val="32"/>
        </w:rPr>
        <w:t>及故障维修后，提供详细的服务报告（含故障描述、原因分析、处理措施、工作时长、建议事项等）。</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lang w:val="en-US" w:eastAsia="zh-CN"/>
        </w:rPr>
        <w:t>五</w:t>
      </w:r>
      <w:r>
        <w:rPr>
          <w:rFonts w:hint="eastAsia" w:ascii="仿宋" w:hAnsi="仿宋" w:eastAsia="仿宋" w:cs="仿宋"/>
          <w:b/>
          <w:i w:val="0"/>
          <w:spacing w:val="0"/>
          <w:sz w:val="32"/>
          <w:szCs w:val="32"/>
        </w:rPr>
        <w:t>、其他要求</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1.</w:t>
      </w:r>
      <w:r>
        <w:rPr>
          <w:rFonts w:hint="eastAsia" w:ascii="仿宋" w:hAnsi="仿宋" w:eastAsia="仿宋" w:cs="仿宋"/>
          <w:b/>
          <w:i w:val="0"/>
          <w:spacing w:val="0"/>
          <w:sz w:val="32"/>
          <w:szCs w:val="32"/>
        </w:rPr>
        <w:t>人员资质</w:t>
      </w:r>
      <w:r>
        <w:rPr>
          <w:rFonts w:hint="eastAsia" w:ascii="仿宋" w:hAnsi="仿宋" w:eastAsia="仿宋" w:cs="仿宋"/>
          <w:b w:val="0"/>
          <w:i w:val="0"/>
          <w:spacing w:val="0"/>
          <w:sz w:val="32"/>
          <w:szCs w:val="32"/>
        </w:rPr>
        <w:t>：服务工程师必须具备该品牌DR设备的维修经验，持有相关医疗器械维修资格证书。</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2.</w:t>
      </w:r>
      <w:r>
        <w:rPr>
          <w:rFonts w:hint="eastAsia" w:ascii="仿宋" w:hAnsi="仿宋" w:eastAsia="仿宋" w:cs="仿宋"/>
          <w:b/>
          <w:i w:val="0"/>
          <w:spacing w:val="0"/>
          <w:sz w:val="32"/>
          <w:szCs w:val="32"/>
        </w:rPr>
        <w:t>安全责任</w:t>
      </w:r>
      <w:r>
        <w:rPr>
          <w:rFonts w:hint="eastAsia" w:ascii="仿宋" w:hAnsi="仿宋" w:eastAsia="仿宋" w:cs="仿宋"/>
          <w:b w:val="0"/>
          <w:i w:val="0"/>
          <w:spacing w:val="0"/>
          <w:sz w:val="32"/>
          <w:szCs w:val="32"/>
        </w:rPr>
        <w:t>：供应商需为服务人员购买足额的保险。在服务过程中因供应商原因造成的设备损坏或安全事故，由供应商承担全部责任。</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3.</w:t>
      </w:r>
      <w:r>
        <w:rPr>
          <w:rFonts w:hint="eastAsia" w:ascii="仿宋" w:hAnsi="仿宋" w:eastAsia="仿宋" w:cs="仿宋"/>
          <w:b/>
          <w:i w:val="0"/>
          <w:spacing w:val="0"/>
          <w:sz w:val="32"/>
          <w:szCs w:val="32"/>
        </w:rPr>
        <w:t>数据安全</w:t>
      </w:r>
      <w:r>
        <w:rPr>
          <w:rFonts w:hint="eastAsia" w:ascii="仿宋" w:hAnsi="仿宋" w:eastAsia="仿宋" w:cs="仿宋"/>
          <w:b/>
          <w:i w:val="0"/>
          <w:spacing w:val="0"/>
          <w:sz w:val="32"/>
          <w:szCs w:val="32"/>
          <w:lang w:val="en-US" w:eastAsia="zh-CN"/>
        </w:rPr>
        <w:t>:</w:t>
      </w:r>
      <w:r>
        <w:rPr>
          <w:rFonts w:hint="eastAsia" w:ascii="仿宋" w:hAnsi="仿宋" w:eastAsia="仿宋" w:cs="仿宋"/>
          <w:b w:val="0"/>
          <w:i w:val="0"/>
          <w:spacing w:val="0"/>
          <w:sz w:val="32"/>
          <w:szCs w:val="32"/>
        </w:rPr>
        <w:t>服务过程中涉及患者数据及医院网络，供应商必须严格遵守医院的数据安全与保密协议。</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4.</w:t>
      </w:r>
      <w:r>
        <w:rPr>
          <w:rFonts w:hint="eastAsia" w:ascii="仿宋" w:hAnsi="仿宋" w:eastAsia="仿宋" w:cs="仿宋"/>
          <w:b/>
          <w:i w:val="0"/>
          <w:spacing w:val="0"/>
          <w:sz w:val="32"/>
          <w:szCs w:val="32"/>
        </w:rPr>
        <w:t>备件来源建议</w:t>
      </w:r>
      <w:r>
        <w:rPr>
          <w:rFonts w:hint="eastAsia" w:ascii="仿宋" w:hAnsi="仿宋" w:eastAsia="仿宋" w:cs="仿宋"/>
          <w:b w:val="0"/>
          <w:i w:val="0"/>
          <w:spacing w:val="0"/>
          <w:sz w:val="32"/>
          <w:szCs w:val="32"/>
        </w:rPr>
        <w:t>：供应商在提供备件报价时，应优先推荐原厂全新件，也可根据院方需求提供经过严格测试认证的原厂翻新件或优质兼容件，并明确标注来源和质保期。</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i w:val="0"/>
          <w:spacing w:val="0"/>
          <w:sz w:val="32"/>
          <w:szCs w:val="32"/>
          <w:lang w:val="en-US" w:eastAsia="zh-CN"/>
        </w:rPr>
        <w:t>六</w:t>
      </w:r>
      <w:r>
        <w:rPr>
          <w:rFonts w:hint="eastAsia" w:ascii="仿宋" w:hAnsi="仿宋" w:eastAsia="仿宋" w:cs="仿宋"/>
          <w:b/>
          <w:i w:val="0"/>
          <w:spacing w:val="0"/>
          <w:sz w:val="32"/>
          <w:szCs w:val="32"/>
        </w:rPr>
        <w:t>、投标/应答文件要求</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1.公司资质证明文件（营业执照、医疗器械经营许可证等）。</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2.工程师资质证书及人员名单。</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3.针对该设备的具体维保方案与服务承诺书。</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4 同类设备维保业绩证明（合同复印件）。</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b w:val="0"/>
          <w:i w:val="0"/>
          <w:spacing w:val="0"/>
          <w:sz w:val="32"/>
          <w:szCs w:val="32"/>
        </w:rPr>
        <w:t>5.详细的报价单（含年度服务费、人工费率、差旅费标准、软件升级与培训费用等）。</w:t>
      </w:r>
      <w:r>
        <w:rPr>
          <w:rFonts w:hint="eastAsia" w:ascii="仿宋" w:hAnsi="仿宋" w:eastAsia="仿宋" w:cs="仿宋"/>
          <w:b/>
          <w:i w:val="0"/>
          <w:spacing w:val="0"/>
          <w:sz w:val="32"/>
          <w:szCs w:val="32"/>
        </w:rPr>
        <w:t>需单独列出硬件备件的预计采购成本范围（高/中/低风险部件），供院方参考。</w:t>
      </w:r>
    </w:p>
    <w:sectPr>
      <w:headerReference r:id="rId3" w:type="default"/>
      <w:footerReference r:id="rId4" w:type="default"/>
      <w:pgSz w:w="12240" w:h="15840"/>
      <w:pgMar w:top="1440" w:right="162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75D4D1"/>
    <w:multiLevelType w:val="singleLevel"/>
    <w:tmpl w:val="A975D4D1"/>
    <w:lvl w:ilvl="0" w:tentative="0">
      <w:start w:val="2"/>
      <w:numFmt w:val="decimal"/>
      <w:lvlText w:val="%1."/>
      <w:lvlJc w:val="left"/>
      <w:pPr>
        <w:tabs>
          <w:tab w:val="left" w:pos="312"/>
        </w:tabs>
      </w:pPr>
    </w:lvl>
  </w:abstractNum>
  <w:abstractNum w:abstractNumId="1">
    <w:nsid w:val="15D9586A"/>
    <w:multiLevelType w:val="singleLevel"/>
    <w:tmpl w:val="15D9586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compat>
    <w:ulTrailSpace/>
    <w:useFELayout/>
    <w:compatSetting w:name="compatibilityMode" w:uri="http://schemas.microsoft.com/office/word" w:val="15"/>
  </w:compat>
  <w:rsids>
    <w:rsidRoot w:val="00000000"/>
    <w:rsid w:val="3E49716C"/>
    <w:rsid w:val="43246606"/>
    <w:rsid w:val="635625D6"/>
    <w:rsid w:val="69C32B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1563</Words>
  <Characters>1625</Characters>
  <TotalTime>2</TotalTime>
  <ScaleCrop>false</ScaleCrop>
  <LinksUpToDate>false</LinksUpToDate>
  <CharactersWithSpaces>1817</CharactersWithSpaces>
  <Application>WPS Office_11.8.2.8808_F1E327BC-269C-435d-A152-05C5408002CA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2026-01-13T14:32:00Z</dcterms:created>
  <dc:creator>Apache POI</dc:creator>
  <cp:lastModifiedBy>张军</cp:lastModifiedBy>
  <dcterms:modified xsi:type="dcterms:W3CDTF">2026-01-22T01:55:13Z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gS39Z5PDhWNr30f4LLJODd/E4NIfJXcyrBkd9vGFrR8=","ProduceID":"doc_sgs:b83d36cb-4c18-4855-a50b-fc9a78f04302","ReservedCode2":"gS39Z5PDhWNr30f4LLJODd/E4NIfJXcyrBkd9vGFrR8=","PropagateID":"doc_sgs:b83d36cb-4c18-4855-a50b-fc9a78f04302","ContentProducer":"001191440101MA9Y9T4H7A00000"}</vt:lpwstr>
  </property>
  <property fmtid="{D5CDD505-2E9C-101B-9397-08002B2CF9AE}" pid="3" name="KSOTemplateDocerSaveRecord">
    <vt:lpwstr>eyJoZGlkIjoiZDZlYzExOTYzMGVlNjJmMWExM2ViZWMxMmQ3YzcyN2UiLCJ1c2VySWQiOiI0NDU3NDYzMDMifQ==</vt:lpwstr>
  </property>
  <property fmtid="{D5CDD505-2E9C-101B-9397-08002B2CF9AE}" pid="4" name="KSOProductBuildVer">
    <vt:lpwstr>2052-11.8.2.8808</vt:lpwstr>
  </property>
  <property fmtid="{D5CDD505-2E9C-101B-9397-08002B2CF9AE}" pid="5" name="ICV">
    <vt:lpwstr>09B796EC614D4CB798CABECAE6345DD2_12</vt:lpwstr>
  </property>
</Properties>
</file>